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387"/>
        <w:tblW w:w="9754" w:type="dxa"/>
        <w:tblLook w:val="04A0"/>
      </w:tblPr>
      <w:tblGrid>
        <w:gridCol w:w="4877"/>
        <w:gridCol w:w="4877"/>
      </w:tblGrid>
      <w:tr w:rsidR="00CE128E" w:rsidRPr="00345FE8" w:rsidTr="00734A45">
        <w:trPr>
          <w:trHeight w:val="150"/>
        </w:trPr>
        <w:tc>
          <w:tcPr>
            <w:tcW w:w="4877" w:type="dxa"/>
          </w:tcPr>
          <w:p w:rsidR="00CE128E" w:rsidRPr="00345FE8" w:rsidRDefault="00CE128E" w:rsidP="00341D3F">
            <w:pPr>
              <w:rPr>
                <w:rFonts w:ascii="Times New Roman" w:hAnsi="Times New Roman" w:cs="Times New Roman"/>
                <w:sz w:val="24"/>
                <w:szCs w:val="24"/>
              </w:rPr>
            </w:pPr>
            <w:r w:rsidRPr="00345FE8">
              <w:rPr>
                <w:rFonts w:ascii="Times New Roman" w:hAnsi="Times New Roman" w:cs="Times New Roman"/>
                <w:sz w:val="24"/>
                <w:szCs w:val="24"/>
              </w:rPr>
              <w:t>Name of Faculty</w:t>
            </w:r>
          </w:p>
        </w:tc>
        <w:tc>
          <w:tcPr>
            <w:tcW w:w="4877" w:type="dxa"/>
          </w:tcPr>
          <w:p w:rsidR="00CE128E" w:rsidRPr="00345FE8" w:rsidRDefault="00CE128E" w:rsidP="00341D3F">
            <w:pPr>
              <w:rPr>
                <w:rFonts w:ascii="Times New Roman" w:hAnsi="Times New Roman" w:cs="Times New Roman"/>
                <w:sz w:val="24"/>
                <w:szCs w:val="24"/>
              </w:rPr>
            </w:pPr>
            <w:r w:rsidRPr="00345FE8">
              <w:rPr>
                <w:rFonts w:ascii="Times New Roman" w:hAnsi="Times New Roman" w:cs="Times New Roman"/>
                <w:sz w:val="24"/>
                <w:szCs w:val="24"/>
              </w:rPr>
              <w:t>Science and Technology</w:t>
            </w:r>
          </w:p>
        </w:tc>
      </w:tr>
      <w:tr w:rsidR="00CE128E" w:rsidRPr="00345FE8" w:rsidTr="00734A45">
        <w:trPr>
          <w:trHeight w:val="150"/>
        </w:trPr>
        <w:tc>
          <w:tcPr>
            <w:tcW w:w="4877" w:type="dxa"/>
          </w:tcPr>
          <w:p w:rsidR="00CE128E" w:rsidRPr="00345FE8" w:rsidRDefault="00CE128E" w:rsidP="00341D3F">
            <w:pPr>
              <w:rPr>
                <w:rFonts w:ascii="Times New Roman" w:hAnsi="Times New Roman" w:cs="Times New Roman"/>
                <w:sz w:val="24"/>
                <w:szCs w:val="24"/>
              </w:rPr>
            </w:pPr>
            <w:r w:rsidRPr="00345FE8">
              <w:rPr>
                <w:rFonts w:ascii="Times New Roman" w:hAnsi="Times New Roman" w:cs="Times New Roman"/>
                <w:sz w:val="24"/>
                <w:szCs w:val="24"/>
              </w:rPr>
              <w:t>Name of the Department</w:t>
            </w:r>
          </w:p>
        </w:tc>
        <w:tc>
          <w:tcPr>
            <w:tcW w:w="4877" w:type="dxa"/>
          </w:tcPr>
          <w:p w:rsidR="00CE128E" w:rsidRPr="00345FE8" w:rsidRDefault="00CE128E" w:rsidP="00341D3F">
            <w:pPr>
              <w:rPr>
                <w:rFonts w:ascii="Times New Roman" w:hAnsi="Times New Roman" w:cs="Times New Roman"/>
                <w:sz w:val="24"/>
                <w:szCs w:val="24"/>
              </w:rPr>
            </w:pPr>
            <w:r w:rsidRPr="00345FE8">
              <w:rPr>
                <w:rFonts w:ascii="Times New Roman" w:hAnsi="Times New Roman" w:cs="Times New Roman"/>
                <w:sz w:val="24"/>
                <w:szCs w:val="24"/>
              </w:rPr>
              <w:t>Chemistry</w:t>
            </w:r>
          </w:p>
        </w:tc>
      </w:tr>
      <w:tr w:rsidR="00CE128E" w:rsidRPr="00345FE8" w:rsidTr="00734A45">
        <w:trPr>
          <w:trHeight w:val="150"/>
        </w:trPr>
        <w:tc>
          <w:tcPr>
            <w:tcW w:w="4877" w:type="dxa"/>
          </w:tcPr>
          <w:p w:rsidR="00CE128E" w:rsidRPr="00345FE8" w:rsidRDefault="00CE128E" w:rsidP="00341D3F">
            <w:pPr>
              <w:rPr>
                <w:rFonts w:ascii="Times New Roman" w:hAnsi="Times New Roman" w:cs="Times New Roman"/>
                <w:sz w:val="24"/>
                <w:szCs w:val="24"/>
              </w:rPr>
            </w:pPr>
            <w:r w:rsidRPr="00345FE8">
              <w:rPr>
                <w:rFonts w:ascii="Times New Roman" w:hAnsi="Times New Roman" w:cs="Times New Roman"/>
                <w:sz w:val="24"/>
                <w:szCs w:val="24"/>
              </w:rPr>
              <w:t>UG Programme</w:t>
            </w:r>
          </w:p>
        </w:tc>
        <w:tc>
          <w:tcPr>
            <w:tcW w:w="4877" w:type="dxa"/>
          </w:tcPr>
          <w:p w:rsidR="00CE128E" w:rsidRPr="00345FE8" w:rsidRDefault="00CE128E" w:rsidP="00341D3F">
            <w:pPr>
              <w:rPr>
                <w:rFonts w:ascii="Times New Roman" w:hAnsi="Times New Roman" w:cs="Times New Roman"/>
                <w:sz w:val="24"/>
                <w:szCs w:val="24"/>
              </w:rPr>
            </w:pPr>
            <w:r w:rsidRPr="00345FE8">
              <w:rPr>
                <w:rFonts w:ascii="Times New Roman" w:hAnsi="Times New Roman" w:cs="Times New Roman"/>
                <w:sz w:val="24"/>
                <w:szCs w:val="24"/>
              </w:rPr>
              <w:t>B. Sc</w:t>
            </w:r>
          </w:p>
        </w:tc>
      </w:tr>
      <w:tr w:rsidR="00CE128E" w:rsidRPr="00345FE8" w:rsidTr="007F19EC">
        <w:trPr>
          <w:trHeight w:val="150"/>
        </w:trPr>
        <w:tc>
          <w:tcPr>
            <w:tcW w:w="9754" w:type="dxa"/>
            <w:gridSpan w:val="2"/>
          </w:tcPr>
          <w:p w:rsidR="00CE128E" w:rsidRPr="00345FE8" w:rsidRDefault="00CE128E" w:rsidP="00341D3F">
            <w:pPr>
              <w:rPr>
                <w:rFonts w:ascii="Times New Roman" w:hAnsi="Times New Roman" w:cs="Times New Roman"/>
                <w:b/>
                <w:sz w:val="24"/>
                <w:szCs w:val="24"/>
              </w:rPr>
            </w:pPr>
            <w:r w:rsidRPr="00345FE8">
              <w:rPr>
                <w:rFonts w:ascii="Times New Roman" w:hAnsi="Times New Roman" w:cs="Times New Roman"/>
                <w:b/>
                <w:sz w:val="24"/>
                <w:szCs w:val="24"/>
              </w:rPr>
              <w:t>Programme Specific Outcome(PSO)</w:t>
            </w:r>
          </w:p>
          <w:p w:rsidR="00CE128E" w:rsidRPr="00345FE8" w:rsidRDefault="00CE128E" w:rsidP="00341D3F">
            <w:pPr>
              <w:rPr>
                <w:rFonts w:ascii="Times New Roman" w:hAnsi="Times New Roman" w:cs="Times New Roman"/>
                <w:sz w:val="24"/>
                <w:szCs w:val="24"/>
              </w:rPr>
            </w:pPr>
          </w:p>
        </w:tc>
      </w:tr>
      <w:tr w:rsidR="00CE128E" w:rsidRPr="00345FE8" w:rsidTr="007F19EC">
        <w:trPr>
          <w:trHeight w:val="150"/>
        </w:trPr>
        <w:tc>
          <w:tcPr>
            <w:tcW w:w="9754" w:type="dxa"/>
            <w:gridSpan w:val="2"/>
          </w:tcPr>
          <w:p w:rsidR="00CF2A48" w:rsidRPr="00345FE8" w:rsidRDefault="00CF2A48" w:rsidP="00341D3F">
            <w:pPr>
              <w:pStyle w:val="Default"/>
            </w:pPr>
            <w:r w:rsidRPr="00345FE8">
              <w:t xml:space="preserve">1. To understand basic concept/principles of Physical, Analytical, Organic and Inorganic chemistry. </w:t>
            </w:r>
          </w:p>
          <w:p w:rsidR="00CF2A48" w:rsidRPr="00345FE8" w:rsidRDefault="00CF2A48" w:rsidP="00341D3F">
            <w:pPr>
              <w:pStyle w:val="Default"/>
            </w:pPr>
            <w:r w:rsidRPr="00345FE8">
              <w:t xml:space="preserve">2. To impart practical skills and learn basics behind experiments. </w:t>
            </w:r>
          </w:p>
          <w:p w:rsidR="00CE128E" w:rsidRPr="00345FE8" w:rsidRDefault="00CF2A48" w:rsidP="00341D3F">
            <w:pPr>
              <w:rPr>
                <w:rFonts w:ascii="Times New Roman" w:hAnsi="Times New Roman" w:cs="Times New Roman"/>
                <w:sz w:val="24"/>
                <w:szCs w:val="24"/>
              </w:rPr>
            </w:pPr>
            <w:r w:rsidRPr="00345FE8">
              <w:rPr>
                <w:rFonts w:ascii="Times New Roman" w:hAnsi="Times New Roman" w:cs="Times New Roman"/>
                <w:sz w:val="24"/>
                <w:szCs w:val="24"/>
              </w:rPr>
              <w:t>3. To prepare background for advanced and applied studies in chemistry.</w:t>
            </w:r>
          </w:p>
        </w:tc>
      </w:tr>
      <w:tr w:rsidR="00CE128E" w:rsidRPr="00345FE8" w:rsidTr="007F19EC">
        <w:trPr>
          <w:trHeight w:val="439"/>
        </w:trPr>
        <w:tc>
          <w:tcPr>
            <w:tcW w:w="9754" w:type="dxa"/>
            <w:gridSpan w:val="2"/>
            <w:tcBorders>
              <w:bottom w:val="single" w:sz="4" w:space="0" w:color="000000" w:themeColor="text1"/>
            </w:tcBorders>
          </w:tcPr>
          <w:p w:rsidR="00CE128E" w:rsidRPr="00345FE8" w:rsidRDefault="00CE128E" w:rsidP="00341D3F">
            <w:pPr>
              <w:rPr>
                <w:rFonts w:ascii="Times New Roman" w:hAnsi="Times New Roman" w:cs="Times New Roman"/>
                <w:b/>
                <w:sz w:val="24"/>
                <w:szCs w:val="24"/>
              </w:rPr>
            </w:pPr>
            <w:r w:rsidRPr="00345FE8">
              <w:rPr>
                <w:rFonts w:ascii="Times New Roman" w:hAnsi="Times New Roman" w:cs="Times New Roman"/>
                <w:b/>
                <w:sz w:val="24"/>
                <w:szCs w:val="24"/>
              </w:rPr>
              <w:t xml:space="preserve">Course Outcomes (CO) S. Y. B. Sc (CBCS </w:t>
            </w:r>
            <w:r w:rsidR="00345FE8">
              <w:rPr>
                <w:rFonts w:ascii="Times New Roman" w:hAnsi="Times New Roman" w:cs="Times New Roman"/>
                <w:b/>
                <w:sz w:val="24"/>
                <w:szCs w:val="24"/>
              </w:rPr>
              <w:t xml:space="preserve">2019 </w:t>
            </w:r>
            <w:r w:rsidRPr="00345FE8">
              <w:rPr>
                <w:rFonts w:ascii="Times New Roman" w:hAnsi="Times New Roman" w:cs="Times New Roman"/>
                <w:b/>
                <w:sz w:val="24"/>
                <w:szCs w:val="24"/>
              </w:rPr>
              <w:t>Pattern)</w:t>
            </w:r>
          </w:p>
        </w:tc>
      </w:tr>
      <w:tr w:rsidR="00E311C7" w:rsidRPr="00345FE8" w:rsidTr="007F19EC">
        <w:trPr>
          <w:trHeight w:val="439"/>
        </w:trPr>
        <w:tc>
          <w:tcPr>
            <w:tcW w:w="9754" w:type="dxa"/>
            <w:gridSpan w:val="2"/>
            <w:tcBorders>
              <w:bottom w:val="single" w:sz="4" w:space="0" w:color="000000" w:themeColor="text1"/>
            </w:tcBorders>
          </w:tcPr>
          <w:p w:rsidR="00E311C7" w:rsidRPr="00345FE8" w:rsidRDefault="00E311C7" w:rsidP="00E311C7">
            <w:pPr>
              <w:jc w:val="center"/>
              <w:rPr>
                <w:rFonts w:ascii="Times New Roman" w:hAnsi="Times New Roman" w:cs="Times New Roman"/>
                <w:b/>
                <w:sz w:val="24"/>
                <w:szCs w:val="24"/>
              </w:rPr>
            </w:pPr>
            <w:r w:rsidRPr="00345FE8">
              <w:rPr>
                <w:rFonts w:ascii="Times New Roman" w:hAnsi="Times New Roman" w:cs="Times New Roman"/>
                <w:b/>
                <w:sz w:val="24"/>
                <w:szCs w:val="24"/>
              </w:rPr>
              <w:t>Semester-III</w:t>
            </w:r>
          </w:p>
          <w:p w:rsidR="00E311C7" w:rsidRPr="00345FE8" w:rsidRDefault="00E311C7" w:rsidP="00E311C7">
            <w:pPr>
              <w:pStyle w:val="Default"/>
              <w:rPr>
                <w:b/>
              </w:rPr>
            </w:pPr>
            <w:r w:rsidRPr="00345FE8">
              <w:rPr>
                <w:b/>
                <w:bCs/>
              </w:rPr>
              <w:t xml:space="preserve">CH-301 </w:t>
            </w:r>
            <w:r w:rsidRPr="00345FE8">
              <w:rPr>
                <w:b/>
              </w:rPr>
              <w:t xml:space="preserve">: Physical and Analytical Chemistry </w:t>
            </w:r>
          </w:p>
          <w:p w:rsidR="00E311C7" w:rsidRPr="00345FE8" w:rsidRDefault="00E311C7" w:rsidP="00E311C7">
            <w:pPr>
              <w:pStyle w:val="Default"/>
            </w:pPr>
            <w:r w:rsidRPr="00345FE8">
              <w:t xml:space="preserve">After the completion of this course students will be to </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 xml:space="preserve"> Understand concept of kinetics, terms used, and rate laws, molecularity and order.</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 xml:space="preserve"> Understand factors affecting rate of reaction, integrated rate laws, characteristics, expression for half-life and examples of zero order, first order, and second order reactions.</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order of reaction by integrated rate equation method, graphical method, half-life method and differential method.</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temperature coefficient and effect of temperature on rate constant</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derivation of Arrhenius equation and evaluation of energy of activation graphically.</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collision theory and transition state theory of bimolecular reaction and comparison.</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 xml:space="preserve">Understand adsorption, classification of given processes into physical and chemical adsorption. </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classification of Adsorption Isotherms, explanation of adsorption results in the light of Langmuir adsorption isotherm, Freundlich’s adsorption Isotherm and BET theory.</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 xml:space="preserve"> </w:t>
            </w:r>
            <w:r>
              <w:rPr>
                <w:rFonts w:ascii="Times New Roman" w:hAnsi="Times New Roman" w:cs="Times New Roman"/>
                <w:sz w:val="24"/>
                <w:szCs w:val="24"/>
              </w:rPr>
              <w:t>Understand how to a</w:t>
            </w:r>
            <w:r w:rsidRPr="00345FE8">
              <w:rPr>
                <w:rFonts w:ascii="Times New Roman" w:hAnsi="Times New Roman" w:cs="Times New Roman"/>
                <w:sz w:val="24"/>
                <w:szCs w:val="24"/>
              </w:rPr>
              <w:t>pply adsorptio</w:t>
            </w:r>
            <w:r>
              <w:rPr>
                <w:rFonts w:ascii="Times New Roman" w:hAnsi="Times New Roman" w:cs="Times New Roman"/>
                <w:sz w:val="24"/>
                <w:szCs w:val="24"/>
              </w:rPr>
              <w:t>n process to real life problem?</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how to explain and compare meaning of accuracy and precision?</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different terms related to errors in quantitative analysis.</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how to apply statistical methods to express his / her analytical results in laboratory?</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different terms in volumetric analysis such as units of concentration, indicator, equivalence point, end point, standard solutions, primary and secondary standards, complexing agent, precipitating agent, oxidizing agent, reducing agent, redox indicators, acid base indicators, metallochome indicators, etc.</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how to perform calculations involved in volumetric analysis?</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the explanation of acid-base titrations, complexometric titration / precipitation titration / redox titration.</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Understand how to apply volumetric methods of analysis to real problem in analytical chemistry / industry?</w:t>
            </w:r>
          </w:p>
          <w:p w:rsidR="00E311C7" w:rsidRPr="00345FE8" w:rsidRDefault="00E311C7" w:rsidP="00E311C7">
            <w:pPr>
              <w:pStyle w:val="ListParagraph"/>
              <w:numPr>
                <w:ilvl w:val="0"/>
                <w:numId w:val="2"/>
              </w:numPr>
              <w:rPr>
                <w:rFonts w:ascii="Times New Roman" w:hAnsi="Times New Roman" w:cs="Times New Roman"/>
                <w:sz w:val="24"/>
                <w:szCs w:val="24"/>
              </w:rPr>
            </w:pPr>
            <w:r w:rsidRPr="00345FE8">
              <w:rPr>
                <w:rFonts w:ascii="Times New Roman" w:hAnsi="Times New Roman" w:cs="Times New Roman"/>
                <w:sz w:val="24"/>
                <w:szCs w:val="24"/>
              </w:rPr>
              <w:t xml:space="preserve">Understand how to solve / discuss problems using theory. </w:t>
            </w:r>
          </w:p>
          <w:p w:rsidR="00E311C7" w:rsidRPr="00345FE8" w:rsidRDefault="00E311C7" w:rsidP="00E311C7">
            <w:pPr>
              <w:ind w:left="360"/>
              <w:rPr>
                <w:rFonts w:ascii="Times New Roman" w:hAnsi="Times New Roman" w:cs="Times New Roman"/>
                <w:sz w:val="24"/>
                <w:szCs w:val="24"/>
              </w:rPr>
            </w:pPr>
          </w:p>
          <w:p w:rsidR="00E311C7" w:rsidRDefault="00E311C7" w:rsidP="00E311C7">
            <w:pPr>
              <w:pStyle w:val="Default"/>
              <w:rPr>
                <w:b/>
                <w:bCs/>
              </w:rPr>
            </w:pPr>
          </w:p>
          <w:p w:rsidR="00E311C7" w:rsidRDefault="00E311C7" w:rsidP="00E311C7">
            <w:pPr>
              <w:pStyle w:val="Default"/>
              <w:rPr>
                <w:b/>
                <w:bCs/>
              </w:rPr>
            </w:pPr>
          </w:p>
          <w:p w:rsidR="00734A45" w:rsidRDefault="00734A45" w:rsidP="00E311C7">
            <w:pPr>
              <w:pStyle w:val="Default"/>
              <w:rPr>
                <w:b/>
                <w:bCs/>
              </w:rPr>
            </w:pPr>
          </w:p>
          <w:p w:rsidR="00734A45" w:rsidRDefault="00734A45" w:rsidP="00E311C7">
            <w:pPr>
              <w:pStyle w:val="Default"/>
              <w:rPr>
                <w:b/>
                <w:bCs/>
              </w:rPr>
            </w:pPr>
          </w:p>
          <w:p w:rsidR="00E311C7" w:rsidRPr="00345FE8" w:rsidRDefault="00E311C7" w:rsidP="00E311C7">
            <w:pPr>
              <w:pStyle w:val="Default"/>
              <w:rPr>
                <w:b/>
              </w:rPr>
            </w:pPr>
            <w:r w:rsidRPr="00345FE8">
              <w:rPr>
                <w:b/>
                <w:bCs/>
              </w:rPr>
              <w:t xml:space="preserve">CH-302 </w:t>
            </w:r>
            <w:r w:rsidRPr="00345FE8">
              <w:rPr>
                <w:b/>
              </w:rPr>
              <w:t>: Inorganic and Organic Chemistry</w:t>
            </w:r>
          </w:p>
          <w:p w:rsidR="00E311C7" w:rsidRPr="00345FE8" w:rsidRDefault="00E311C7" w:rsidP="00E311C7">
            <w:pPr>
              <w:pStyle w:val="Default"/>
            </w:pPr>
            <w:r w:rsidRPr="00345FE8">
              <w:t xml:space="preserve">On successful completion of this course the students will be able to </w:t>
            </w:r>
          </w:p>
          <w:p w:rsidR="00E311C7" w:rsidRPr="00345FE8" w:rsidRDefault="00E311C7" w:rsidP="00E311C7">
            <w:pPr>
              <w:pStyle w:val="Default"/>
              <w:numPr>
                <w:ilvl w:val="0"/>
                <w:numId w:val="3"/>
              </w:numPr>
            </w:pPr>
            <w:r w:rsidRPr="00345FE8">
              <w:t>Understand terms related to molecular orbital theory (AO, MO, sigma bond, pi bond, bond order, magnetic property of molecules, etc).</w:t>
            </w:r>
          </w:p>
          <w:p w:rsidR="00E311C7" w:rsidRPr="00345FE8" w:rsidRDefault="00E311C7" w:rsidP="00E311C7">
            <w:pPr>
              <w:pStyle w:val="Default"/>
              <w:numPr>
                <w:ilvl w:val="0"/>
                <w:numId w:val="3"/>
              </w:numPr>
            </w:pPr>
            <w:r w:rsidRPr="00345FE8">
              <w:t>Understand how to apply LCAO principle for the formation of MO’s from AO’s.?</w:t>
            </w:r>
          </w:p>
          <w:p w:rsidR="00E311C7" w:rsidRPr="00345FE8" w:rsidRDefault="00E311C7" w:rsidP="00E311C7">
            <w:pPr>
              <w:pStyle w:val="Default"/>
              <w:numPr>
                <w:ilvl w:val="0"/>
                <w:numId w:val="3"/>
              </w:numPr>
            </w:pPr>
            <w:r w:rsidRPr="00345FE8">
              <w:t>Understand formation of different types of MO’s from AO’s, formation of different types of MO’s from AO’s.</w:t>
            </w:r>
          </w:p>
          <w:p w:rsidR="00E311C7" w:rsidRPr="00345FE8" w:rsidRDefault="00E311C7" w:rsidP="00E311C7">
            <w:pPr>
              <w:pStyle w:val="Default"/>
              <w:numPr>
                <w:ilvl w:val="0"/>
                <w:numId w:val="3"/>
              </w:numPr>
            </w:pPr>
            <w:r w:rsidRPr="00345FE8">
              <w:t>Understand how to draw and explain MO energy level diagrams for homo and hetero diatomic molecules?</w:t>
            </w:r>
          </w:p>
          <w:p w:rsidR="00E311C7" w:rsidRPr="00345FE8" w:rsidRDefault="00E311C7" w:rsidP="00E311C7">
            <w:pPr>
              <w:pStyle w:val="Default"/>
              <w:numPr>
                <w:ilvl w:val="0"/>
                <w:numId w:val="3"/>
              </w:numPr>
            </w:pPr>
            <w:r w:rsidRPr="00345FE8">
              <w:t>Understand how to apply MOT to explain bonding in diatomic molecules other than explained in syllabus?</w:t>
            </w:r>
          </w:p>
          <w:p w:rsidR="00E311C7" w:rsidRPr="00345FE8" w:rsidRDefault="00E311C7" w:rsidP="00E311C7">
            <w:pPr>
              <w:pStyle w:val="ListParagraph"/>
              <w:numPr>
                <w:ilvl w:val="0"/>
                <w:numId w:val="3"/>
              </w:numPr>
              <w:rPr>
                <w:rFonts w:ascii="Times New Roman" w:hAnsi="Times New Roman" w:cs="Times New Roman"/>
                <w:sz w:val="24"/>
                <w:szCs w:val="24"/>
              </w:rPr>
            </w:pPr>
            <w:r w:rsidRPr="00E311C7">
              <w:rPr>
                <w:rFonts w:ascii="Times New Roman" w:hAnsi="Times New Roman" w:cs="Times New Roman"/>
                <w:sz w:val="24"/>
                <w:szCs w:val="24"/>
              </w:rPr>
              <w:t xml:space="preserve">Understand different terms related to the coordination chemistry (double salt, coordination </w:t>
            </w:r>
            <w:r w:rsidRPr="00345FE8">
              <w:rPr>
                <w:rFonts w:ascii="Times New Roman" w:hAnsi="Times New Roman" w:cs="Times New Roman"/>
                <w:sz w:val="24"/>
                <w:szCs w:val="24"/>
              </w:rPr>
              <w:t>compounds, coordinate bond, ligand, central metal ion, complex ion,</w:t>
            </w:r>
            <w:r w:rsidRPr="00345FE8">
              <w:t xml:space="preserve"> </w:t>
            </w:r>
            <w:r w:rsidRPr="00345FE8">
              <w:rPr>
                <w:rFonts w:ascii="Times New Roman" w:hAnsi="Times New Roman" w:cs="Times New Roman"/>
                <w:sz w:val="24"/>
                <w:szCs w:val="24"/>
              </w:rPr>
              <w:t>coordination number, magnetic moment, crystal field stabilization energy, types of ligand, chelate effect, etc.)</w:t>
            </w:r>
          </w:p>
          <w:p w:rsidR="00E311C7" w:rsidRPr="00345FE8" w:rsidRDefault="00E311C7" w:rsidP="00E311C7">
            <w:pPr>
              <w:pStyle w:val="Default"/>
              <w:numPr>
                <w:ilvl w:val="0"/>
                <w:numId w:val="4"/>
              </w:numPr>
            </w:pPr>
            <w:r w:rsidRPr="00345FE8">
              <w:t>Understand Werner’s theory of coordination compounds,differentiate between primary and secondary valency, correlate coordination number and structure of complex ion.</w:t>
            </w:r>
          </w:p>
          <w:p w:rsidR="00E311C7" w:rsidRPr="00345FE8" w:rsidRDefault="00E311C7" w:rsidP="00E311C7">
            <w:pPr>
              <w:pStyle w:val="Default"/>
              <w:numPr>
                <w:ilvl w:val="0"/>
                <w:numId w:val="4"/>
              </w:numPr>
            </w:pPr>
            <w:r w:rsidRPr="00345FE8">
              <w:t>Understand how to identify and draw the structures aromatic hydrocarbons from their names or from structure name can be assigned?</w:t>
            </w:r>
          </w:p>
          <w:p w:rsidR="00E311C7" w:rsidRPr="00345FE8" w:rsidRDefault="00E311C7" w:rsidP="00E311C7">
            <w:pPr>
              <w:pStyle w:val="Default"/>
              <w:numPr>
                <w:ilvl w:val="0"/>
                <w:numId w:val="4"/>
              </w:numPr>
            </w:pPr>
            <w:r w:rsidRPr="00345FE8">
              <w:t>Understand how to explain / discuss synthesis of aromatic hydrocarbons, the mechanism of reactions involved, important reactions of aromatic hydrocarbon, correlate reagent and reactions?</w:t>
            </w:r>
          </w:p>
          <w:p w:rsidR="00E311C7" w:rsidRPr="00345FE8" w:rsidRDefault="00E311C7" w:rsidP="00E311C7">
            <w:pPr>
              <w:pStyle w:val="Default"/>
              <w:numPr>
                <w:ilvl w:val="0"/>
                <w:numId w:val="4"/>
              </w:numPr>
            </w:pPr>
            <w:r w:rsidRPr="00345FE8">
              <w:t>Understand how to identify and draw the structures alkyl / aryl halides from their names or from structure name can be assigned?</w:t>
            </w:r>
          </w:p>
          <w:p w:rsidR="00E311C7" w:rsidRPr="00345FE8" w:rsidRDefault="00E311C7" w:rsidP="00E311C7">
            <w:pPr>
              <w:pStyle w:val="Default"/>
              <w:numPr>
                <w:ilvl w:val="0"/>
                <w:numId w:val="4"/>
              </w:numPr>
            </w:pPr>
            <w:r w:rsidRPr="00345FE8">
              <w:t>Understand synthesis of alkyl / aryl halides, the mechanism of Nucleophilic Substitution (SN1, SN2 and SNi) reactions, important reactions of alkyl / aryl halides</w:t>
            </w:r>
          </w:p>
          <w:p w:rsidR="00E311C7" w:rsidRPr="00345FE8" w:rsidRDefault="00E311C7" w:rsidP="00E311C7">
            <w:pPr>
              <w:pStyle w:val="Default"/>
              <w:numPr>
                <w:ilvl w:val="0"/>
                <w:numId w:val="4"/>
              </w:numPr>
            </w:pPr>
            <w:r w:rsidRPr="00345FE8">
              <w:t>Understand difference between alcohols and phenols, synthesis of alcohols / phenols.</w:t>
            </w:r>
          </w:p>
          <w:p w:rsidR="00E311C7" w:rsidRPr="00345FE8" w:rsidRDefault="00E311C7" w:rsidP="00E311C7">
            <w:pPr>
              <w:pStyle w:val="Default"/>
              <w:ind w:left="825"/>
            </w:pPr>
          </w:p>
          <w:p w:rsidR="00E311C7" w:rsidRPr="00345FE8" w:rsidRDefault="00E311C7" w:rsidP="00E311C7">
            <w:pPr>
              <w:pStyle w:val="Default"/>
              <w:rPr>
                <w:b/>
              </w:rPr>
            </w:pPr>
            <w:r w:rsidRPr="00345FE8">
              <w:rPr>
                <w:b/>
                <w:bCs/>
              </w:rPr>
              <w:t xml:space="preserve">CH-303 </w:t>
            </w:r>
            <w:r w:rsidRPr="00345FE8">
              <w:rPr>
                <w:b/>
              </w:rPr>
              <w:t xml:space="preserve">: Chemistry Practical - III </w:t>
            </w:r>
          </w:p>
          <w:p w:rsidR="00E311C7" w:rsidRPr="00345FE8" w:rsidRDefault="00E311C7" w:rsidP="00E311C7">
            <w:pPr>
              <w:pStyle w:val="Default"/>
            </w:pPr>
            <w:r w:rsidRPr="00345FE8">
              <w:t xml:space="preserve">After the completion of this practical course students will be to </w:t>
            </w:r>
          </w:p>
          <w:p w:rsidR="00E311C7" w:rsidRPr="00345FE8" w:rsidRDefault="00E311C7" w:rsidP="00E311C7">
            <w:pPr>
              <w:pStyle w:val="Default"/>
            </w:pPr>
            <w:r w:rsidRPr="00345FE8">
              <w:t xml:space="preserve">         1. Understand theoretical principles experimentally. </w:t>
            </w:r>
          </w:p>
          <w:p w:rsidR="00E311C7" w:rsidRPr="00345FE8" w:rsidRDefault="00E311C7" w:rsidP="00E311C7">
            <w:pPr>
              <w:pStyle w:val="Default"/>
            </w:pPr>
            <w:r w:rsidRPr="00345FE8">
              <w:t xml:space="preserve">         2. Understand how to interpret the experimental data on the basis of theoretical principles. </w:t>
            </w:r>
          </w:p>
          <w:p w:rsidR="00E311C7" w:rsidRPr="00345FE8" w:rsidRDefault="00E311C7" w:rsidP="00E311C7">
            <w:pPr>
              <w:pStyle w:val="Default"/>
            </w:pPr>
            <w:r w:rsidRPr="00345FE8">
              <w:t xml:space="preserve">         3. Understand/verify theoretical principles by experiment observations, explain practical </w:t>
            </w:r>
            <w:r>
              <w:t xml:space="preserve">   </w:t>
            </w:r>
            <w:r>
              <w:br/>
              <w:t xml:space="preserve">             </w:t>
            </w:r>
            <w:r w:rsidRPr="00345FE8">
              <w:t xml:space="preserve">output   </w:t>
            </w:r>
          </w:p>
          <w:p w:rsidR="00E311C7" w:rsidRPr="00345FE8" w:rsidRDefault="00E311C7" w:rsidP="00E311C7">
            <w:pPr>
              <w:pStyle w:val="Default"/>
            </w:pPr>
            <w:r w:rsidRPr="00345FE8">
              <w:t xml:space="preserve">             / data with the help of theory. </w:t>
            </w:r>
          </w:p>
          <w:p w:rsidR="00E311C7" w:rsidRPr="00345FE8" w:rsidRDefault="00E311C7" w:rsidP="00E311C7">
            <w:pPr>
              <w:pStyle w:val="Default"/>
            </w:pPr>
            <w:r w:rsidRPr="00345FE8">
              <w:t xml:space="preserve">         4. Understand systematic methods of identification of substance by chemical methods. </w:t>
            </w:r>
          </w:p>
          <w:p w:rsidR="00E311C7" w:rsidRPr="00345FE8" w:rsidRDefault="00E311C7" w:rsidP="00E311C7">
            <w:pPr>
              <w:pStyle w:val="Default"/>
            </w:pPr>
            <w:r w:rsidRPr="00345FE8">
              <w:t xml:space="preserve">         5. Write balanced equation for the chemical reactions performed in the laboratory. </w:t>
            </w:r>
          </w:p>
          <w:p w:rsidR="00E311C7" w:rsidRDefault="00E311C7" w:rsidP="00E311C7">
            <w:pPr>
              <w:pStyle w:val="Default"/>
            </w:pPr>
            <w:r w:rsidRPr="00345FE8">
              <w:t xml:space="preserve">         6. Perform organic and inorganic synthesis and is able to follow the progress of the </w:t>
            </w:r>
          </w:p>
          <w:p w:rsidR="00E311C7" w:rsidRPr="00345FE8" w:rsidRDefault="00E311C7" w:rsidP="00E311C7">
            <w:pPr>
              <w:pStyle w:val="Default"/>
            </w:pPr>
            <w:r>
              <w:t xml:space="preserve">             </w:t>
            </w:r>
            <w:r w:rsidRPr="00345FE8">
              <w:t xml:space="preserve">chemical reaction by suitable method (colour change, ppt. formation, TLC). </w:t>
            </w:r>
          </w:p>
          <w:p w:rsidR="00E311C7" w:rsidRPr="00345FE8" w:rsidRDefault="00E311C7" w:rsidP="00E311C7">
            <w:pPr>
              <w:pStyle w:val="Default"/>
            </w:pPr>
            <w:r w:rsidRPr="00345FE8">
              <w:t xml:space="preserve">         7. Understand set up of  the apparatus ,preparation  the solutions properly for the designed </w:t>
            </w:r>
            <w:r w:rsidRPr="00345FE8">
              <w:br/>
              <w:t xml:space="preserve">            experiments. </w:t>
            </w:r>
          </w:p>
          <w:p w:rsidR="00E311C7" w:rsidRPr="00345FE8" w:rsidRDefault="00E311C7" w:rsidP="00E311C7">
            <w:pPr>
              <w:pStyle w:val="Default"/>
            </w:pPr>
            <w:r w:rsidRPr="00345FE8">
              <w:t xml:space="preserve">         8. Understand how to perform the quantitative chemical analysis of substances explain </w:t>
            </w:r>
          </w:p>
          <w:p w:rsidR="00E311C7" w:rsidRPr="00345FE8" w:rsidRDefault="00E311C7" w:rsidP="00E311C7">
            <w:pPr>
              <w:pStyle w:val="Default"/>
            </w:pPr>
            <w:r w:rsidRPr="00345FE8">
              <w:t xml:space="preserve">             principles behind it. </w:t>
            </w:r>
          </w:p>
          <w:p w:rsidR="00E311C7" w:rsidRPr="00345FE8" w:rsidRDefault="00E311C7" w:rsidP="00E311C7">
            <w:pPr>
              <w:pStyle w:val="Default"/>
              <w:rPr>
                <w:b/>
              </w:rPr>
            </w:pPr>
            <w:r w:rsidRPr="00345FE8">
              <w:t xml:space="preserve">         9. Understand systematic working skill in laboratory will be imparted in student.</w:t>
            </w:r>
          </w:p>
          <w:p w:rsidR="00E311C7" w:rsidRPr="00345FE8" w:rsidRDefault="00E311C7" w:rsidP="00E311C7">
            <w:pPr>
              <w:rPr>
                <w:rFonts w:ascii="Times New Roman" w:hAnsi="Times New Roman" w:cs="Times New Roman"/>
                <w:b/>
                <w:sz w:val="24"/>
                <w:szCs w:val="24"/>
              </w:rPr>
            </w:pPr>
          </w:p>
        </w:tc>
      </w:tr>
      <w:tr w:rsidR="00CE128E" w:rsidRPr="00345FE8" w:rsidTr="007F19EC">
        <w:trPr>
          <w:trHeight w:val="10997"/>
        </w:trPr>
        <w:tc>
          <w:tcPr>
            <w:tcW w:w="9754" w:type="dxa"/>
            <w:gridSpan w:val="2"/>
          </w:tcPr>
          <w:p w:rsidR="00EF2EBC" w:rsidRPr="00345FE8" w:rsidRDefault="00EF2EBC" w:rsidP="00341D3F">
            <w:pPr>
              <w:rPr>
                <w:rFonts w:ascii="Times New Roman" w:hAnsi="Times New Roman" w:cs="Times New Roman"/>
                <w:sz w:val="24"/>
                <w:szCs w:val="24"/>
              </w:rPr>
            </w:pPr>
          </w:p>
          <w:p w:rsidR="00C27743" w:rsidRPr="00CC6B7D" w:rsidRDefault="00CC6B7D" w:rsidP="00CC6B7D">
            <w:pPr>
              <w:pStyle w:val="ListParagraph"/>
              <w:jc w:val="center"/>
              <w:rPr>
                <w:rFonts w:ascii="Times New Roman" w:hAnsi="Times New Roman" w:cs="Times New Roman"/>
                <w:b/>
                <w:sz w:val="24"/>
                <w:szCs w:val="24"/>
              </w:rPr>
            </w:pPr>
            <w:r w:rsidRPr="00CC6B7D">
              <w:rPr>
                <w:rFonts w:ascii="Times New Roman" w:hAnsi="Times New Roman" w:cs="Times New Roman"/>
                <w:b/>
                <w:sz w:val="24"/>
                <w:szCs w:val="24"/>
              </w:rPr>
              <w:t>Semester-IV</w:t>
            </w:r>
          </w:p>
          <w:p w:rsidR="00A64C63" w:rsidRPr="00345FE8" w:rsidRDefault="00C27743" w:rsidP="00341D3F">
            <w:pPr>
              <w:rPr>
                <w:rFonts w:ascii="Times New Roman" w:hAnsi="Times New Roman" w:cs="Times New Roman"/>
                <w:sz w:val="24"/>
                <w:szCs w:val="24"/>
              </w:rPr>
            </w:pPr>
            <w:r w:rsidRPr="00345FE8">
              <w:rPr>
                <w:rFonts w:ascii="Times New Roman" w:hAnsi="Times New Roman" w:cs="Times New Roman"/>
                <w:sz w:val="24"/>
                <w:szCs w:val="24"/>
              </w:rPr>
              <w:t xml:space="preserve"> </w:t>
            </w:r>
          </w:p>
          <w:p w:rsidR="00A64C63" w:rsidRPr="00F815A2" w:rsidRDefault="00A64C63" w:rsidP="00A64C63">
            <w:pPr>
              <w:pStyle w:val="Default"/>
              <w:rPr>
                <w:b/>
              </w:rPr>
            </w:pPr>
            <w:r w:rsidRPr="00F815A2">
              <w:rPr>
                <w:b/>
                <w:bCs/>
              </w:rPr>
              <w:t xml:space="preserve">CH-401 </w:t>
            </w:r>
            <w:r w:rsidRPr="00F815A2">
              <w:rPr>
                <w:b/>
              </w:rPr>
              <w:t xml:space="preserve">: Physical and Analytical Chemistry </w:t>
            </w:r>
          </w:p>
          <w:p w:rsidR="00A64C63" w:rsidRPr="00F815A2" w:rsidRDefault="00A64C63" w:rsidP="00A64C63">
            <w:pPr>
              <w:pStyle w:val="Default"/>
            </w:pPr>
            <w:r w:rsidRPr="00F815A2">
              <w:t xml:space="preserve">On successful completion of this course the students will be able to </w:t>
            </w:r>
          </w:p>
          <w:p w:rsidR="00A64C63" w:rsidRPr="00F815A2" w:rsidRDefault="00A64C63" w:rsidP="00A64C63">
            <w:pPr>
              <w:pStyle w:val="Default"/>
              <w:numPr>
                <w:ilvl w:val="0"/>
                <w:numId w:val="5"/>
              </w:numPr>
            </w:pPr>
            <w:r w:rsidRPr="00F815A2">
              <w:t xml:space="preserve">Understand the terms in phase equilibria such as- system, phase in system, components in </w:t>
            </w:r>
          </w:p>
          <w:p w:rsidR="00A64C63" w:rsidRPr="00F815A2" w:rsidRDefault="00A64C63" w:rsidP="00A64C63">
            <w:pPr>
              <w:pStyle w:val="Default"/>
              <w:ind w:left="645"/>
            </w:pPr>
            <w:r w:rsidRPr="00F815A2">
              <w:t xml:space="preserve">       system, degree of freedom, one / two component system, phase rule, etc. </w:t>
            </w:r>
          </w:p>
          <w:p w:rsidR="00F815A2" w:rsidRDefault="00A64C63" w:rsidP="00F815A2">
            <w:pPr>
              <w:pStyle w:val="Default"/>
              <w:numPr>
                <w:ilvl w:val="0"/>
                <w:numId w:val="5"/>
              </w:numPr>
            </w:pPr>
            <w:r w:rsidRPr="00F815A2">
              <w:t xml:space="preserve">Understand types of equilibrium such as true or static, metastable and unstable </w:t>
            </w:r>
            <w:r w:rsidR="00F815A2">
              <w:t xml:space="preserve">  </w:t>
            </w:r>
          </w:p>
          <w:p w:rsidR="00A64C63" w:rsidRPr="00F815A2" w:rsidRDefault="00F815A2" w:rsidP="00F815A2">
            <w:pPr>
              <w:pStyle w:val="Default"/>
              <w:ind w:left="1005"/>
            </w:pPr>
            <w:r>
              <w:t xml:space="preserve"> </w:t>
            </w:r>
            <w:r w:rsidR="00A64C63" w:rsidRPr="00F815A2">
              <w:t xml:space="preserve">equilibrium. </w:t>
            </w:r>
          </w:p>
          <w:p w:rsidR="00A64C63" w:rsidRPr="00F815A2" w:rsidRDefault="00A64C63" w:rsidP="00A64C63">
            <w:pPr>
              <w:pStyle w:val="Default"/>
            </w:pPr>
            <w:r w:rsidRPr="00F815A2">
              <w:t xml:space="preserve">           3. Understand meaning of phase, component and degree of freedom, phase rule</w:t>
            </w:r>
          </w:p>
          <w:p w:rsidR="00D94AF9" w:rsidRPr="00F815A2" w:rsidRDefault="00A64C63" w:rsidP="00D94AF9">
            <w:pPr>
              <w:pStyle w:val="Default"/>
            </w:pPr>
            <w:r w:rsidRPr="00F815A2">
              <w:t xml:space="preserve">           4. Understand terms, laws, difference </w:t>
            </w:r>
            <w:r w:rsidR="00D94AF9" w:rsidRPr="00F815A2">
              <w:t>between ideal</w:t>
            </w:r>
            <w:r w:rsidRPr="00F815A2">
              <w:t xml:space="preserve"> and no-ideal solutions</w:t>
            </w:r>
            <w:r w:rsidR="00D94AF9" w:rsidRPr="00F815A2">
              <w:t xml:space="preserve">, Raoult’s   law. </w:t>
            </w:r>
          </w:p>
          <w:p w:rsidR="00D94AF9" w:rsidRPr="00F815A2" w:rsidRDefault="00D94AF9" w:rsidP="00D94AF9">
            <w:pPr>
              <w:pStyle w:val="Default"/>
            </w:pPr>
            <w:r w:rsidRPr="00F815A2">
              <w:t xml:space="preserve">           5. Understand azeotropes, Lever rule, Henrys law and its application. </w:t>
            </w:r>
          </w:p>
          <w:p w:rsidR="00D94AF9" w:rsidRPr="00F815A2" w:rsidRDefault="00D94AF9" w:rsidP="00D94AF9">
            <w:pPr>
              <w:pStyle w:val="Default"/>
            </w:pPr>
            <w:r w:rsidRPr="00F815A2">
              <w:t xml:space="preserve">           6. Understand upper </w:t>
            </w:r>
            <w:r w:rsidRPr="00F815A2">
              <w:rPr>
                <w:b/>
                <w:bCs/>
              </w:rPr>
              <w:t>c</w:t>
            </w:r>
            <w:r w:rsidRPr="00F815A2">
              <w:t xml:space="preserve">ritical. Solution temperature, lower critical solution temperature and   </w:t>
            </w:r>
          </w:p>
          <w:p w:rsidR="00D94AF9" w:rsidRPr="00F815A2" w:rsidRDefault="00D94AF9" w:rsidP="00D94AF9">
            <w:pPr>
              <w:pStyle w:val="Default"/>
            </w:pPr>
            <w:r w:rsidRPr="00F815A2">
              <w:t xml:space="preserve">                having both UCST and LCST.</w:t>
            </w:r>
          </w:p>
          <w:p w:rsidR="00D94AF9" w:rsidRPr="00F815A2" w:rsidRDefault="00F815A2" w:rsidP="00F815A2">
            <w:pPr>
              <w:pStyle w:val="Default"/>
            </w:pPr>
            <w:r>
              <w:t xml:space="preserve">           7.</w:t>
            </w:r>
            <w:r w:rsidR="00D94AF9" w:rsidRPr="00F815A2">
              <w:t>Understand distribution law and its thermodynamic proof,</w:t>
            </w:r>
          </w:p>
          <w:p w:rsidR="00F815A2" w:rsidRDefault="00F815A2" w:rsidP="00F815A2">
            <w:pPr>
              <w:pStyle w:val="Default"/>
            </w:pPr>
            <w:r>
              <w:t xml:space="preserve">           8.</w:t>
            </w:r>
            <w:r w:rsidR="00D94AF9" w:rsidRPr="00F815A2">
              <w:t xml:space="preserve">Understand different terms in Colorimetry such as radiant power, transmittance, </w:t>
            </w:r>
            <w:r>
              <w:t xml:space="preserve">  </w:t>
            </w:r>
          </w:p>
          <w:p w:rsidR="00F815A2" w:rsidRPr="00F815A2" w:rsidRDefault="00F815A2" w:rsidP="00F815A2">
            <w:pPr>
              <w:pStyle w:val="Default"/>
            </w:pPr>
            <w:r>
              <w:t xml:space="preserve">                </w:t>
            </w:r>
            <w:r w:rsidR="00D94AF9" w:rsidRPr="00F815A2">
              <w:t xml:space="preserve">absorbance, molar, Lamberts Law, Beer’s Law, molar absorptivity </w:t>
            </w:r>
          </w:p>
          <w:p w:rsidR="00F815A2" w:rsidRDefault="00F815A2" w:rsidP="00F815A2">
            <w:pPr>
              <w:pStyle w:val="Default"/>
            </w:pPr>
            <w:r>
              <w:t xml:space="preserve">            9. </w:t>
            </w:r>
            <w:r w:rsidRPr="00F815A2">
              <w:t xml:space="preserve">Understand different terms in column chromatography such as stationary phase, </w:t>
            </w:r>
          </w:p>
          <w:p w:rsidR="00F815A2" w:rsidRPr="00F815A2" w:rsidRDefault="00F815A2" w:rsidP="00F815A2">
            <w:pPr>
              <w:pStyle w:val="Default"/>
            </w:pPr>
            <w:r>
              <w:t xml:space="preserve">                </w:t>
            </w:r>
            <w:r w:rsidRPr="00F815A2">
              <w:t xml:space="preserve">mobile phase, elution, adsorption, ion exchange resin, adsorbate, etc. </w:t>
            </w:r>
          </w:p>
          <w:p w:rsidR="00F815A2" w:rsidRDefault="00F815A2" w:rsidP="00F815A2">
            <w:pPr>
              <w:pStyle w:val="Default"/>
            </w:pPr>
            <w:r>
              <w:t xml:space="preserve">           10. </w:t>
            </w:r>
            <w:r w:rsidRPr="00F815A2">
              <w:t xml:space="preserve">Understand the properties of adsorbents, ion exchange resins, , separation of ionic </w:t>
            </w:r>
          </w:p>
          <w:p w:rsidR="00F815A2" w:rsidRPr="00F815A2" w:rsidRDefault="00F815A2" w:rsidP="00F815A2">
            <w:pPr>
              <w:pStyle w:val="Default"/>
            </w:pPr>
            <w:r>
              <w:t xml:space="preserve">                </w:t>
            </w:r>
            <w:r w:rsidRPr="00F815A2">
              <w:t xml:space="preserve">substances using resins, separation of substances using silica gel / alumina. </w:t>
            </w:r>
          </w:p>
          <w:p w:rsidR="00F815A2" w:rsidRDefault="00F815A2" w:rsidP="00F815A2">
            <w:pPr>
              <w:pStyle w:val="Default"/>
            </w:pPr>
            <w:r>
              <w:t xml:space="preserve">           11. </w:t>
            </w:r>
            <w:r w:rsidRPr="00F815A2">
              <w:t xml:space="preserve">Understand applications of  column chromatographic process for real analysis in </w:t>
            </w:r>
            <w:r>
              <w:t xml:space="preserve"> </w:t>
            </w:r>
          </w:p>
          <w:p w:rsidR="00F815A2" w:rsidRDefault="00F815A2" w:rsidP="00F815A2">
            <w:pPr>
              <w:pStyle w:val="Default"/>
            </w:pPr>
            <w:r>
              <w:t xml:space="preserve">                 </w:t>
            </w:r>
            <w:r w:rsidRPr="00F815A2">
              <w:t xml:space="preserve">analytical laboratory. </w:t>
            </w:r>
          </w:p>
          <w:p w:rsidR="00540071" w:rsidRPr="00540071" w:rsidRDefault="00540071" w:rsidP="00540071">
            <w:pPr>
              <w:pStyle w:val="Default"/>
            </w:pPr>
            <w:r>
              <w:t xml:space="preserve">           12. Understand how to s</w:t>
            </w:r>
            <w:r>
              <w:rPr>
                <w:sz w:val="23"/>
                <w:szCs w:val="23"/>
              </w:rPr>
              <w:t>olve problem by applying theory?</w:t>
            </w:r>
          </w:p>
          <w:p w:rsidR="00540071" w:rsidRPr="00F815A2" w:rsidRDefault="00540071" w:rsidP="00F815A2">
            <w:pPr>
              <w:pStyle w:val="Default"/>
            </w:pPr>
          </w:p>
          <w:p w:rsidR="00D94AF9" w:rsidRPr="00F815A2" w:rsidRDefault="00D94AF9" w:rsidP="00F815A2">
            <w:pPr>
              <w:pStyle w:val="Default"/>
              <w:ind w:left="825"/>
            </w:pPr>
          </w:p>
          <w:p w:rsidR="00F815A2" w:rsidRPr="00734A45" w:rsidRDefault="00F815A2" w:rsidP="00F815A2">
            <w:pPr>
              <w:pStyle w:val="Default"/>
              <w:rPr>
                <w:b/>
              </w:rPr>
            </w:pPr>
            <w:r w:rsidRPr="00734A45">
              <w:rPr>
                <w:b/>
                <w:bCs/>
              </w:rPr>
              <w:t xml:space="preserve">CH-402 </w:t>
            </w:r>
            <w:r w:rsidRPr="00734A45">
              <w:rPr>
                <w:b/>
              </w:rPr>
              <w:t xml:space="preserve">: Inorganic and Organic Chemistry </w:t>
            </w:r>
          </w:p>
          <w:p w:rsidR="0020474A" w:rsidRPr="00734A45" w:rsidRDefault="0020474A" w:rsidP="0020474A">
            <w:pPr>
              <w:pStyle w:val="Default"/>
            </w:pPr>
            <w:r w:rsidRPr="00734A45">
              <w:t>On successful completion of this course the students will be able to</w:t>
            </w:r>
          </w:p>
          <w:p w:rsidR="0020474A" w:rsidRPr="00734A45" w:rsidRDefault="0020474A" w:rsidP="0020474A">
            <w:pPr>
              <w:pStyle w:val="Default"/>
            </w:pPr>
            <w:r w:rsidRPr="00734A45">
              <w:t xml:space="preserve">            1.Understand  isomerism in coordination complexes, different types of isomerism in </w:t>
            </w:r>
          </w:p>
          <w:p w:rsidR="004C35FC" w:rsidRPr="00734A45" w:rsidRDefault="0020474A" w:rsidP="0020474A">
            <w:pPr>
              <w:pStyle w:val="Default"/>
            </w:pPr>
            <w:r w:rsidRPr="00734A45">
              <w:t xml:space="preserve">                coordination complexes.</w:t>
            </w:r>
          </w:p>
          <w:p w:rsidR="00734A45" w:rsidRDefault="004C35FC" w:rsidP="004C35FC">
            <w:pPr>
              <w:pStyle w:val="Default"/>
            </w:pPr>
            <w:r w:rsidRPr="00734A45">
              <w:t xml:space="preserve">             2.Understand principles of VBT to explain bonding in coordination compound of </w:t>
            </w:r>
          </w:p>
          <w:p w:rsidR="004C35FC" w:rsidRPr="00734A45" w:rsidRDefault="00734A45" w:rsidP="00734A45">
            <w:pPr>
              <w:pStyle w:val="Default"/>
            </w:pPr>
            <w:r>
              <w:t xml:space="preserve">                </w:t>
            </w:r>
            <w:r w:rsidR="004C35FC" w:rsidRPr="00734A45">
              <w:t>different geometries, inner and outer orbital complexes, limitation of VBT.</w:t>
            </w:r>
          </w:p>
          <w:p w:rsidR="004C35FC" w:rsidRPr="00734A45" w:rsidRDefault="004C35FC" w:rsidP="004C35FC">
            <w:pPr>
              <w:pStyle w:val="Default"/>
              <w:numPr>
                <w:ilvl w:val="0"/>
                <w:numId w:val="5"/>
              </w:numPr>
            </w:pPr>
            <w:r w:rsidRPr="00734A45">
              <w:t>Understand principle of CFT, different type of complexes (Td, Oh, Sq. Pl complexes)</w:t>
            </w:r>
          </w:p>
          <w:p w:rsidR="004C35FC" w:rsidRPr="00734A45" w:rsidRDefault="004C35FC" w:rsidP="004C35FC">
            <w:pPr>
              <w:pStyle w:val="Default"/>
              <w:numPr>
                <w:ilvl w:val="0"/>
                <w:numId w:val="5"/>
              </w:numPr>
            </w:pPr>
            <w:r w:rsidRPr="00734A45">
              <w:t>Understand strong field and weak field ligand approach in Oh complexes, magnetic properties of coordination compounds on the basis of weak and strong ligand field ligand concept, origin of colour of coordination complex.</w:t>
            </w:r>
          </w:p>
          <w:p w:rsidR="004C35FC" w:rsidRPr="00734A45" w:rsidRDefault="004C35FC" w:rsidP="004C35FC">
            <w:pPr>
              <w:pStyle w:val="Default"/>
              <w:numPr>
                <w:ilvl w:val="0"/>
                <w:numId w:val="5"/>
              </w:numPr>
            </w:pPr>
            <w:r w:rsidRPr="00734A45">
              <w:t>Understand spectrochemical series, tetragonal distortion / Jahn-Teller effect in Cu (II) Oh complexes only.</w:t>
            </w:r>
          </w:p>
          <w:p w:rsidR="00540071" w:rsidRPr="00734A45" w:rsidRDefault="00540071" w:rsidP="004C35FC">
            <w:pPr>
              <w:pStyle w:val="Default"/>
              <w:numPr>
                <w:ilvl w:val="0"/>
                <w:numId w:val="5"/>
              </w:numPr>
            </w:pPr>
            <w:r w:rsidRPr="00734A45">
              <w:t>Understand how to identify and draw the structures aldehydes, ketones, amines and carboxylic acids from their names or from structure name can be assigned?</w:t>
            </w:r>
          </w:p>
          <w:p w:rsidR="00540071" w:rsidRPr="00734A45" w:rsidRDefault="00540071" w:rsidP="004C35FC">
            <w:pPr>
              <w:pStyle w:val="Default"/>
              <w:numPr>
                <w:ilvl w:val="0"/>
                <w:numId w:val="5"/>
              </w:numPr>
            </w:pPr>
            <w:r w:rsidRPr="00734A45">
              <w:t>Understand synthesis and mechanism  reactions of aldehydes, ketones, amines and carboxylic acid</w:t>
            </w:r>
          </w:p>
          <w:p w:rsidR="00540071" w:rsidRPr="00734A45" w:rsidRDefault="00540071" w:rsidP="004C35FC">
            <w:pPr>
              <w:pStyle w:val="Default"/>
              <w:numPr>
                <w:ilvl w:val="0"/>
                <w:numId w:val="5"/>
              </w:numPr>
            </w:pPr>
            <w:r w:rsidRPr="00734A45">
              <w:t>Understand important reactions of aldehydes, ketones, amines and carboxylic acids and their derivatives.</w:t>
            </w:r>
          </w:p>
          <w:p w:rsidR="00540071" w:rsidRPr="00734A45" w:rsidRDefault="00540071" w:rsidP="004C35FC">
            <w:pPr>
              <w:pStyle w:val="Default"/>
              <w:numPr>
                <w:ilvl w:val="0"/>
                <w:numId w:val="5"/>
              </w:numPr>
            </w:pPr>
            <w:r w:rsidRPr="00734A45">
              <w:t>Understand conversion of functional groups.</w:t>
            </w:r>
          </w:p>
          <w:p w:rsidR="004A58C8" w:rsidRPr="00734A45" w:rsidRDefault="004A58C8" w:rsidP="004C35FC">
            <w:pPr>
              <w:pStyle w:val="Default"/>
              <w:numPr>
                <w:ilvl w:val="0"/>
                <w:numId w:val="5"/>
              </w:numPr>
            </w:pPr>
            <w:r w:rsidRPr="00734A45">
              <w:t>Understand the structures of different conformations of cyclohexane.</w:t>
            </w:r>
          </w:p>
          <w:p w:rsidR="004A58C8" w:rsidRPr="00734A45" w:rsidRDefault="000928E2" w:rsidP="004C35FC">
            <w:pPr>
              <w:pStyle w:val="Default"/>
              <w:numPr>
                <w:ilvl w:val="0"/>
                <w:numId w:val="5"/>
              </w:numPr>
            </w:pPr>
            <w:r w:rsidRPr="00734A45">
              <w:lastRenderedPageBreak/>
              <w:t xml:space="preserve">Understand </w:t>
            </w:r>
            <w:r w:rsidR="004A58C8" w:rsidRPr="00734A45">
              <w:t>as axial hydrogen, equatorial hydrogen, confirmation, substituted cyclohexane, etc.</w:t>
            </w:r>
          </w:p>
          <w:p w:rsidR="000928E2" w:rsidRPr="00734A45" w:rsidRDefault="000928E2" w:rsidP="000928E2">
            <w:pPr>
              <w:pStyle w:val="Default"/>
              <w:numPr>
                <w:ilvl w:val="0"/>
                <w:numId w:val="5"/>
              </w:numPr>
            </w:pPr>
            <w:r w:rsidRPr="00734A45">
              <w:t xml:space="preserve">Understand stability with respect to potential energy of different conformations of cyclohexane. </w:t>
            </w:r>
          </w:p>
          <w:p w:rsidR="00734A45" w:rsidRPr="00734A45" w:rsidRDefault="00734A45" w:rsidP="00734A45">
            <w:pPr>
              <w:pStyle w:val="Default"/>
              <w:ind w:left="1005"/>
            </w:pPr>
          </w:p>
          <w:p w:rsidR="00734A45" w:rsidRDefault="00734A45" w:rsidP="00734A45">
            <w:pPr>
              <w:pStyle w:val="Default"/>
              <w:rPr>
                <w:b/>
              </w:rPr>
            </w:pPr>
            <w:r w:rsidRPr="00734A45">
              <w:rPr>
                <w:b/>
                <w:bCs/>
              </w:rPr>
              <w:t xml:space="preserve">CH-403 </w:t>
            </w:r>
            <w:r w:rsidRPr="00734A45">
              <w:rPr>
                <w:b/>
              </w:rPr>
              <w:t xml:space="preserve">: Chemistry Practical - IV </w:t>
            </w:r>
          </w:p>
          <w:p w:rsidR="007D39AF" w:rsidRDefault="007D39AF" w:rsidP="00734A45">
            <w:pPr>
              <w:pStyle w:val="Default"/>
            </w:pPr>
            <w:r w:rsidRPr="00345FE8">
              <w:t>After the completion of this practical course students will be to</w:t>
            </w:r>
          </w:p>
          <w:p w:rsidR="007D39AF" w:rsidRPr="007D39AF" w:rsidRDefault="007D39AF" w:rsidP="007D39AF">
            <w:pPr>
              <w:pStyle w:val="Default"/>
              <w:numPr>
                <w:ilvl w:val="0"/>
                <w:numId w:val="7"/>
              </w:numPr>
              <w:rPr>
                <w:b/>
              </w:rPr>
            </w:pPr>
            <w:r>
              <w:rPr>
                <w:sz w:val="23"/>
                <w:szCs w:val="23"/>
              </w:rPr>
              <w:t>Understand theoretical principles experimentally</w:t>
            </w:r>
          </w:p>
          <w:p w:rsidR="007D39AF" w:rsidRDefault="007D39AF" w:rsidP="007D39AF">
            <w:pPr>
              <w:pStyle w:val="Default"/>
              <w:numPr>
                <w:ilvl w:val="0"/>
                <w:numId w:val="7"/>
              </w:numPr>
              <w:rPr>
                <w:b/>
              </w:rPr>
            </w:pPr>
            <w:r>
              <w:rPr>
                <w:sz w:val="23"/>
                <w:szCs w:val="23"/>
              </w:rPr>
              <w:t>Understand to i</w:t>
            </w:r>
            <w:r w:rsidRPr="007D39AF">
              <w:rPr>
                <w:sz w:val="23"/>
                <w:szCs w:val="23"/>
              </w:rPr>
              <w:t xml:space="preserve">nterpret the experimental data on the basis of theoretical principles. </w:t>
            </w:r>
          </w:p>
          <w:p w:rsidR="007D39AF" w:rsidRDefault="007D39AF" w:rsidP="007D39AF">
            <w:pPr>
              <w:pStyle w:val="Default"/>
              <w:numPr>
                <w:ilvl w:val="0"/>
                <w:numId w:val="7"/>
              </w:numPr>
              <w:rPr>
                <w:sz w:val="23"/>
                <w:szCs w:val="23"/>
              </w:rPr>
            </w:pPr>
            <w:r w:rsidRPr="007D39AF">
              <w:rPr>
                <w:sz w:val="23"/>
                <w:szCs w:val="23"/>
              </w:rPr>
              <w:t xml:space="preserve">Understand / verify theoretical principles by experiment or explain practical output with the </w:t>
            </w:r>
          </w:p>
          <w:p w:rsidR="007D39AF" w:rsidRDefault="007D39AF" w:rsidP="007D39AF">
            <w:pPr>
              <w:pStyle w:val="Default"/>
              <w:numPr>
                <w:ilvl w:val="0"/>
                <w:numId w:val="7"/>
              </w:numPr>
              <w:rPr>
                <w:b/>
              </w:rPr>
            </w:pPr>
            <w:r>
              <w:rPr>
                <w:sz w:val="23"/>
                <w:szCs w:val="23"/>
              </w:rPr>
              <w:t xml:space="preserve"> </w:t>
            </w:r>
            <w:r w:rsidRPr="007D39AF">
              <w:rPr>
                <w:sz w:val="23"/>
                <w:szCs w:val="23"/>
              </w:rPr>
              <w:t xml:space="preserve">help of theory. </w:t>
            </w:r>
          </w:p>
          <w:p w:rsidR="007D39AF" w:rsidRPr="007D39AF" w:rsidRDefault="007D39AF" w:rsidP="007D39AF">
            <w:pPr>
              <w:pStyle w:val="Default"/>
              <w:ind w:left="585"/>
              <w:rPr>
                <w:b/>
              </w:rPr>
            </w:pPr>
            <w:r>
              <w:rPr>
                <w:sz w:val="23"/>
                <w:szCs w:val="23"/>
              </w:rPr>
              <w:t xml:space="preserve">4. Understand systematic methods of identification of substance by chemical methods. </w:t>
            </w:r>
          </w:p>
          <w:p w:rsidR="007D39AF" w:rsidRDefault="007D39AF" w:rsidP="007D39AF">
            <w:pPr>
              <w:pStyle w:val="Default"/>
              <w:rPr>
                <w:sz w:val="23"/>
                <w:szCs w:val="23"/>
              </w:rPr>
            </w:pPr>
            <w:r>
              <w:rPr>
                <w:sz w:val="23"/>
                <w:szCs w:val="23"/>
              </w:rPr>
              <w:t xml:space="preserve">          5. Understand to balanced equation for all the chemical reactions performed in the laboratory.</w:t>
            </w:r>
          </w:p>
          <w:p w:rsidR="007D39AF" w:rsidRDefault="007D39AF" w:rsidP="007D39AF">
            <w:pPr>
              <w:pStyle w:val="Default"/>
              <w:rPr>
                <w:sz w:val="23"/>
                <w:szCs w:val="23"/>
              </w:rPr>
            </w:pPr>
            <w:r>
              <w:rPr>
                <w:sz w:val="23"/>
                <w:szCs w:val="23"/>
              </w:rPr>
              <w:t xml:space="preserve">          6. Understand how to perform organic and inorganic synthesis and able to follow the progress of </w:t>
            </w:r>
          </w:p>
          <w:p w:rsidR="007D39AF" w:rsidRDefault="007D39AF" w:rsidP="007D39AF">
            <w:pPr>
              <w:pStyle w:val="Default"/>
              <w:rPr>
                <w:sz w:val="23"/>
                <w:szCs w:val="23"/>
              </w:rPr>
            </w:pPr>
            <w:r>
              <w:rPr>
                <w:sz w:val="23"/>
                <w:szCs w:val="23"/>
              </w:rPr>
              <w:t xml:space="preserve">              the chemical reaction?</w:t>
            </w:r>
          </w:p>
          <w:p w:rsidR="007D39AF" w:rsidRDefault="007D39AF" w:rsidP="007D39AF">
            <w:pPr>
              <w:pStyle w:val="Default"/>
              <w:rPr>
                <w:sz w:val="23"/>
                <w:szCs w:val="23"/>
              </w:rPr>
            </w:pPr>
            <w:r>
              <w:rPr>
                <w:sz w:val="23"/>
                <w:szCs w:val="23"/>
              </w:rPr>
              <w:t xml:space="preserve">          7. Understand how to set up the apparatus properly for the designed experiments?</w:t>
            </w:r>
          </w:p>
          <w:p w:rsidR="007D39AF" w:rsidRDefault="007D39AF" w:rsidP="007D39AF">
            <w:pPr>
              <w:pStyle w:val="Default"/>
              <w:rPr>
                <w:sz w:val="23"/>
                <w:szCs w:val="23"/>
              </w:rPr>
            </w:pPr>
            <w:r>
              <w:rPr>
                <w:sz w:val="23"/>
                <w:szCs w:val="23"/>
              </w:rPr>
              <w:t xml:space="preserve">          8. Understand quantitative chemical analysis of substances and able to explain principles behind </w:t>
            </w:r>
          </w:p>
          <w:p w:rsidR="007D39AF" w:rsidRPr="00734A45" w:rsidRDefault="007D39AF" w:rsidP="007D39AF">
            <w:pPr>
              <w:pStyle w:val="Default"/>
              <w:rPr>
                <w:b/>
              </w:rPr>
            </w:pPr>
            <w:r>
              <w:rPr>
                <w:sz w:val="23"/>
                <w:szCs w:val="23"/>
              </w:rPr>
              <w:t xml:space="preserve">               it.</w:t>
            </w:r>
          </w:p>
          <w:p w:rsidR="00734A45" w:rsidRPr="00734A45" w:rsidRDefault="00734A45" w:rsidP="00734A45">
            <w:pPr>
              <w:pStyle w:val="Default"/>
              <w:ind w:left="1005"/>
            </w:pPr>
          </w:p>
          <w:p w:rsidR="0020474A" w:rsidRPr="00F815A2" w:rsidRDefault="0020474A" w:rsidP="0020474A">
            <w:pPr>
              <w:pStyle w:val="Default"/>
            </w:pPr>
            <w:r w:rsidRPr="00F815A2">
              <w:t xml:space="preserve"> </w:t>
            </w:r>
            <w:r w:rsidR="007D39AF">
              <w:t>`</w:t>
            </w:r>
          </w:p>
          <w:p w:rsidR="00F815A2" w:rsidRPr="00D94AF9" w:rsidRDefault="00F815A2" w:rsidP="00F815A2">
            <w:pPr>
              <w:pStyle w:val="Default"/>
              <w:ind w:left="825"/>
            </w:pPr>
          </w:p>
          <w:p w:rsidR="00D94AF9" w:rsidRPr="00D94AF9" w:rsidRDefault="00D94AF9" w:rsidP="00D94AF9">
            <w:pPr>
              <w:pStyle w:val="Default"/>
            </w:pPr>
            <w:r>
              <w:rPr>
                <w:sz w:val="23"/>
                <w:szCs w:val="23"/>
              </w:rPr>
              <w:t xml:space="preserve"> </w:t>
            </w:r>
          </w:p>
          <w:p w:rsidR="00D94AF9" w:rsidRPr="00D94AF9" w:rsidRDefault="00D94AF9" w:rsidP="00D94AF9">
            <w:pPr>
              <w:pStyle w:val="Default"/>
            </w:pPr>
          </w:p>
          <w:p w:rsidR="00D94AF9" w:rsidRPr="00D94AF9" w:rsidRDefault="00D94AF9" w:rsidP="00D94AF9">
            <w:pPr>
              <w:pStyle w:val="Default"/>
              <w:rPr>
                <w:sz w:val="23"/>
                <w:szCs w:val="23"/>
              </w:rPr>
            </w:pPr>
          </w:p>
          <w:p w:rsidR="00A64C63" w:rsidRPr="00A64C63" w:rsidRDefault="00A64C63" w:rsidP="00A64C63">
            <w:pPr>
              <w:pStyle w:val="Default"/>
            </w:pPr>
          </w:p>
          <w:p w:rsidR="00A64C63" w:rsidRDefault="00A64C63" w:rsidP="00A64C63">
            <w:pPr>
              <w:pStyle w:val="Default"/>
              <w:rPr>
                <w:sz w:val="23"/>
                <w:szCs w:val="23"/>
              </w:rPr>
            </w:pPr>
            <w:r>
              <w:rPr>
                <w:sz w:val="23"/>
                <w:szCs w:val="23"/>
              </w:rPr>
              <w:t xml:space="preserve">. </w:t>
            </w:r>
          </w:p>
          <w:p w:rsidR="00A64C63" w:rsidRPr="00A64C63" w:rsidRDefault="00A64C63" w:rsidP="00A64C63">
            <w:pPr>
              <w:pStyle w:val="Default"/>
              <w:ind w:left="645"/>
            </w:pPr>
          </w:p>
          <w:p w:rsidR="00A64C63" w:rsidRDefault="00A64C63" w:rsidP="00A64C63">
            <w:pPr>
              <w:pStyle w:val="Default"/>
            </w:pPr>
          </w:p>
          <w:p w:rsidR="00A64C63" w:rsidRPr="00345FE8" w:rsidRDefault="00A64C63" w:rsidP="00A64C63">
            <w:pPr>
              <w:pStyle w:val="Default"/>
            </w:pPr>
          </w:p>
          <w:p w:rsidR="00A64C63" w:rsidRDefault="00A64C63" w:rsidP="00A64C63">
            <w:pPr>
              <w:pStyle w:val="Default"/>
              <w:rPr>
                <w:b/>
              </w:rPr>
            </w:pPr>
          </w:p>
          <w:p w:rsidR="00A64C63" w:rsidRPr="00A64C63" w:rsidRDefault="00A64C63" w:rsidP="00A64C63">
            <w:pPr>
              <w:pStyle w:val="Default"/>
              <w:rPr>
                <w:b/>
              </w:rPr>
            </w:pPr>
          </w:p>
          <w:p w:rsidR="00CE128E" w:rsidRPr="00345FE8" w:rsidRDefault="00CE128E" w:rsidP="00341D3F">
            <w:pPr>
              <w:rPr>
                <w:rFonts w:ascii="Times New Roman" w:hAnsi="Times New Roman" w:cs="Times New Roman"/>
                <w:sz w:val="24"/>
                <w:szCs w:val="24"/>
              </w:rPr>
            </w:pPr>
          </w:p>
        </w:tc>
      </w:tr>
    </w:tbl>
    <w:p w:rsidR="00653971" w:rsidRPr="00345FE8" w:rsidRDefault="00653971">
      <w:pPr>
        <w:rPr>
          <w:rFonts w:ascii="Times New Roman" w:hAnsi="Times New Roman" w:cs="Times New Roman"/>
          <w:sz w:val="24"/>
          <w:szCs w:val="24"/>
        </w:rPr>
      </w:pPr>
    </w:p>
    <w:sectPr w:rsidR="00653971" w:rsidRPr="00345FE8" w:rsidSect="00345FE8">
      <w:footerReference w:type="default" r:id="rId7"/>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EC2" w:rsidRDefault="009E2EC2" w:rsidP="00717AD9">
      <w:pPr>
        <w:spacing w:after="0" w:line="240" w:lineRule="auto"/>
      </w:pPr>
      <w:r>
        <w:separator/>
      </w:r>
    </w:p>
  </w:endnote>
  <w:endnote w:type="continuationSeparator" w:id="1">
    <w:p w:rsidR="009E2EC2" w:rsidRDefault="009E2EC2" w:rsidP="00717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8688"/>
      <w:docPartObj>
        <w:docPartGallery w:val="Page Numbers (Bottom of Page)"/>
        <w:docPartUnique/>
      </w:docPartObj>
    </w:sdtPr>
    <w:sdtContent>
      <w:p w:rsidR="00457768" w:rsidRDefault="00457768">
        <w:pPr>
          <w:pStyle w:val="Footer"/>
          <w:jc w:val="center"/>
        </w:pPr>
        <w:fldSimple w:instr=" PAGE   \* MERGEFORMAT ">
          <w:r w:rsidR="000E350E">
            <w:rPr>
              <w:noProof/>
            </w:rPr>
            <w:t>4</w:t>
          </w:r>
        </w:fldSimple>
      </w:p>
    </w:sdtContent>
  </w:sdt>
  <w:p w:rsidR="00457768" w:rsidRDefault="00457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EC2" w:rsidRDefault="009E2EC2" w:rsidP="00717AD9">
      <w:pPr>
        <w:spacing w:after="0" w:line="240" w:lineRule="auto"/>
      </w:pPr>
      <w:r>
        <w:separator/>
      </w:r>
    </w:p>
  </w:footnote>
  <w:footnote w:type="continuationSeparator" w:id="1">
    <w:p w:rsidR="009E2EC2" w:rsidRDefault="009E2EC2" w:rsidP="00717A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7F1D"/>
    <w:multiLevelType w:val="hybridMultilevel"/>
    <w:tmpl w:val="F9524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20BAE"/>
    <w:multiLevelType w:val="hybridMultilevel"/>
    <w:tmpl w:val="1B0607BA"/>
    <w:lvl w:ilvl="0" w:tplc="26F6238C">
      <w:start w:val="1"/>
      <w:numFmt w:val="decimal"/>
      <w:lvlText w:val="%1."/>
      <w:lvlJc w:val="left"/>
      <w:pPr>
        <w:ind w:left="1005" w:hanging="360"/>
      </w:pPr>
      <w:rPr>
        <w:rFonts w:hint="default"/>
        <w:sz w:val="24"/>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13427E56"/>
    <w:multiLevelType w:val="hybridMultilevel"/>
    <w:tmpl w:val="5CB4CF52"/>
    <w:lvl w:ilvl="0" w:tplc="1AD4A766">
      <w:start w:val="1"/>
      <w:numFmt w:val="decimal"/>
      <w:lvlText w:val="%1."/>
      <w:lvlJc w:val="left"/>
      <w:pPr>
        <w:ind w:left="945" w:hanging="360"/>
      </w:pPr>
      <w:rPr>
        <w:rFonts w:hint="default"/>
        <w:b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nsid w:val="18C20F73"/>
    <w:multiLevelType w:val="hybridMultilevel"/>
    <w:tmpl w:val="0374EC60"/>
    <w:lvl w:ilvl="0" w:tplc="CBB6A568">
      <w:start w:val="1"/>
      <w:numFmt w:val="decimal"/>
      <w:lvlText w:val="%1."/>
      <w:lvlJc w:val="left"/>
      <w:pPr>
        <w:ind w:left="825" w:hanging="360"/>
      </w:pPr>
      <w:rPr>
        <w:rFonts w:hint="default"/>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1A404353"/>
    <w:multiLevelType w:val="hybridMultilevel"/>
    <w:tmpl w:val="1B0607BA"/>
    <w:lvl w:ilvl="0" w:tplc="26F6238C">
      <w:start w:val="1"/>
      <w:numFmt w:val="decimal"/>
      <w:lvlText w:val="%1."/>
      <w:lvlJc w:val="left"/>
      <w:pPr>
        <w:ind w:left="1005" w:hanging="360"/>
      </w:pPr>
      <w:rPr>
        <w:rFonts w:hint="default"/>
        <w:sz w:val="24"/>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3C0427B2"/>
    <w:multiLevelType w:val="hybridMultilevel"/>
    <w:tmpl w:val="0374EC60"/>
    <w:lvl w:ilvl="0" w:tplc="CBB6A568">
      <w:start w:val="1"/>
      <w:numFmt w:val="decimal"/>
      <w:lvlText w:val="%1."/>
      <w:lvlJc w:val="left"/>
      <w:pPr>
        <w:ind w:left="825" w:hanging="360"/>
      </w:pPr>
      <w:rPr>
        <w:rFonts w:hint="default"/>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nsid w:val="4AA733C9"/>
    <w:multiLevelType w:val="hybridMultilevel"/>
    <w:tmpl w:val="3FA02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061F3C"/>
    <w:multiLevelType w:val="hybridMultilevel"/>
    <w:tmpl w:val="5CB4CF52"/>
    <w:lvl w:ilvl="0" w:tplc="1AD4A766">
      <w:start w:val="1"/>
      <w:numFmt w:val="decimal"/>
      <w:lvlText w:val="%1."/>
      <w:lvlJc w:val="left"/>
      <w:pPr>
        <w:ind w:left="945" w:hanging="360"/>
      </w:pPr>
      <w:rPr>
        <w:rFonts w:hint="default"/>
        <w:b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E128E"/>
    <w:rsid w:val="000928E2"/>
    <w:rsid w:val="000C00CE"/>
    <w:rsid w:val="000E350E"/>
    <w:rsid w:val="000E7D2E"/>
    <w:rsid w:val="000F300A"/>
    <w:rsid w:val="0020474A"/>
    <w:rsid w:val="00206599"/>
    <w:rsid w:val="00335D4D"/>
    <w:rsid w:val="00341D3F"/>
    <w:rsid w:val="00345FE8"/>
    <w:rsid w:val="00457768"/>
    <w:rsid w:val="004A58C8"/>
    <w:rsid w:val="004C35FC"/>
    <w:rsid w:val="00540071"/>
    <w:rsid w:val="00542340"/>
    <w:rsid w:val="0059445D"/>
    <w:rsid w:val="00653971"/>
    <w:rsid w:val="00717AD9"/>
    <w:rsid w:val="00734A45"/>
    <w:rsid w:val="0079533A"/>
    <w:rsid w:val="007D39AF"/>
    <w:rsid w:val="007F19EC"/>
    <w:rsid w:val="009E2EC2"/>
    <w:rsid w:val="00A36D00"/>
    <w:rsid w:val="00A64C63"/>
    <w:rsid w:val="00A91348"/>
    <w:rsid w:val="00B009F8"/>
    <w:rsid w:val="00B74D86"/>
    <w:rsid w:val="00C27743"/>
    <w:rsid w:val="00CC6B7D"/>
    <w:rsid w:val="00CE128E"/>
    <w:rsid w:val="00CF2A48"/>
    <w:rsid w:val="00D51153"/>
    <w:rsid w:val="00D94AF9"/>
    <w:rsid w:val="00E311C7"/>
    <w:rsid w:val="00EF2EBC"/>
    <w:rsid w:val="00F81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2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E128E"/>
    <w:pPr>
      <w:ind w:left="720"/>
      <w:contextualSpacing/>
    </w:pPr>
  </w:style>
  <w:style w:type="paragraph" w:customStyle="1" w:styleId="Default">
    <w:name w:val="Default"/>
    <w:rsid w:val="00CF2A4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17A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AD9"/>
  </w:style>
  <w:style w:type="paragraph" w:styleId="Footer">
    <w:name w:val="footer"/>
    <w:basedOn w:val="Normal"/>
    <w:link w:val="FooterChar"/>
    <w:uiPriority w:val="99"/>
    <w:unhideWhenUsed/>
    <w:rsid w:val="00717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Datta DHINDALE</dc:creator>
  <cp:lastModifiedBy>Datta DHINDALE</cp:lastModifiedBy>
  <cp:revision>3</cp:revision>
  <dcterms:created xsi:type="dcterms:W3CDTF">2020-07-15T10:09:00Z</dcterms:created>
  <dcterms:modified xsi:type="dcterms:W3CDTF">2020-07-15T10:10:00Z</dcterms:modified>
</cp:coreProperties>
</file>